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34A0" w:rsidRDefault="003B34A0" w:rsidP="005D7073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Позиция на </w:t>
      </w:r>
    </w:p>
    <w:p w:rsidR="005D7073" w:rsidRDefault="003B34A0" w:rsidP="005D7073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Асоциация на индустриалния капитал в България </w:t>
      </w:r>
      <w:bookmarkStart w:id="0" w:name="_GoBack"/>
      <w:bookmarkEnd w:id="0"/>
    </w:p>
    <w:p w:rsidR="005D7073" w:rsidRDefault="005D7073" w:rsidP="00CC2C9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CC2C95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3B34A0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CC2C95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3B34A0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CC2C95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>2019 г./</w:t>
      </w:r>
    </w:p>
    <w:p w:rsidR="005D7073" w:rsidRPr="005D7073" w:rsidRDefault="005D7073" w:rsidP="005D707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3B34A0" w:rsidRPr="003B34A0" w:rsidRDefault="003B34A0" w:rsidP="003B34A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</w:t>
      </w:r>
      <w:r w:rsidRPr="003B34A0">
        <w:rPr>
          <w:rFonts w:ascii="Times New Roman" w:hAnsi="Times New Roman" w:cs="Times New Roman"/>
          <w:sz w:val="24"/>
          <w:szCs w:val="24"/>
        </w:rPr>
        <w:t>ъв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разработване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ОПНО и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решение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Първото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заседание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ТРГ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предприемане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действия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попълване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Фишове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предложения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Ви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информирам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следното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>:</w:t>
      </w:r>
    </w:p>
    <w:p w:rsidR="003B34A0" w:rsidRPr="003B34A0" w:rsidRDefault="003B34A0" w:rsidP="003B34A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4A0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Ние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считаме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че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определянето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политиките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бъдещите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реформи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сферата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образованието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съществени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развитието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бъдещата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работна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сила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>.</w:t>
      </w:r>
    </w:p>
    <w:p w:rsidR="003B34A0" w:rsidRPr="003B34A0" w:rsidRDefault="003B34A0" w:rsidP="003B34A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4A0">
        <w:rPr>
          <w:rFonts w:ascii="Times New Roman" w:hAnsi="Times New Roman" w:cs="Times New Roman"/>
          <w:sz w:val="24"/>
          <w:szCs w:val="24"/>
        </w:rPr>
        <w:t xml:space="preserve">2. АИКБ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винаги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участвала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активно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процеса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търсене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най-добрите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решения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подобряване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качеството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образованието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неговото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съответствие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нуждите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пазара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труда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нас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основните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приоритети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като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работодателска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организация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насърчаване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иновациите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научно-изследователската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развойна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дейност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прякото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предприятията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който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научните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достижения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получат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своето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практическо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приложение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извън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лабораториите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кабинетите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>.</w:t>
      </w:r>
    </w:p>
    <w:p w:rsidR="003B34A0" w:rsidRPr="003B34A0" w:rsidRDefault="003B34A0" w:rsidP="003B34A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4A0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Ние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бихме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подкрепили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реформи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насочени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рестартиране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организиране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подходящ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системата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валидирането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>.</w:t>
      </w:r>
    </w:p>
    <w:p w:rsidR="003B34A0" w:rsidRPr="003B34A0" w:rsidRDefault="003B34A0" w:rsidP="003B34A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4A0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Разчитаме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продължи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процеса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развитие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дуалната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система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обучение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подобряване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съдържанието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приложимостта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държавните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образователни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стандарти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реформиране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висшето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образование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засилване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връзката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бизнеса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>.</w:t>
      </w:r>
    </w:p>
    <w:p w:rsidR="003B34A0" w:rsidRPr="003B34A0" w:rsidRDefault="003B34A0" w:rsidP="003B34A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4A0">
        <w:rPr>
          <w:rFonts w:ascii="Times New Roman" w:hAnsi="Times New Roman" w:cs="Times New Roman"/>
          <w:sz w:val="24"/>
          <w:szCs w:val="24"/>
        </w:rPr>
        <w:t xml:space="preserve">5. АИКБ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настоява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извеждане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ранното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кариерно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ориентиране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като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отделна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политика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развитие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кариерните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центрове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системата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началното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образование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. 6.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Развитие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повече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извънкласни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форми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повишаване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привлекателността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професионалното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образование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особено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областта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STEM.</w:t>
      </w:r>
    </w:p>
    <w:p w:rsidR="003B34A0" w:rsidRPr="003B34A0" w:rsidRDefault="003B34A0" w:rsidP="003B34A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4A0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обърне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сериозно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внимание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обучението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учителите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особено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тези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професионалните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гимназии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насърчат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3B34A0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подобрят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дидактическите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умения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най-вече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преподавателите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математика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>.</w:t>
      </w:r>
    </w:p>
    <w:p w:rsidR="003B34A0" w:rsidRPr="003B34A0" w:rsidRDefault="003B34A0" w:rsidP="003B34A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4A0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повсеместно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въведе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гражданско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образование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цел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придобиване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изведените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ЮНЕСКО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четирите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глобални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образователни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компетентности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научим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познаваме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правим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живеем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живеем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съвместно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наблегне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голяма</w:t>
      </w:r>
      <w:proofErr w:type="spellEnd"/>
    </w:p>
    <w:p w:rsidR="003B34A0" w:rsidRPr="003B34A0" w:rsidRDefault="003B34A0" w:rsidP="003B34A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B34A0">
        <w:rPr>
          <w:rFonts w:ascii="Times New Roman" w:hAnsi="Times New Roman" w:cs="Times New Roman"/>
          <w:sz w:val="24"/>
          <w:szCs w:val="24"/>
        </w:rPr>
        <w:lastRenderedPageBreak/>
        <w:t>степен</w:t>
      </w:r>
      <w:proofErr w:type="spellEnd"/>
      <w:proofErr w:type="gram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съвместните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проекти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практическата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подготовка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учениците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студентите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теорията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остане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учебниците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, а в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класната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стая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залите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висшите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училища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работи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практическото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й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>.</w:t>
      </w:r>
    </w:p>
    <w:p w:rsidR="003B34A0" w:rsidRPr="003B34A0" w:rsidRDefault="003B34A0" w:rsidP="003B34A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34A0">
        <w:rPr>
          <w:rFonts w:ascii="Times New Roman" w:hAnsi="Times New Roman" w:cs="Times New Roman"/>
          <w:sz w:val="24"/>
          <w:szCs w:val="24"/>
        </w:rPr>
        <w:t xml:space="preserve">АИКБ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счита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че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подготовката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политики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този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етап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чрез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разработването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фишове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предложения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, е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основна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задача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МОН и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неговите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поделения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второстепенни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разпоредители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Ролята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социалните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партньори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извеждането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подкрепата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конкретни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приоритети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нас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като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работодателска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организация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, е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важно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припознаем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своето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място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предложените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МОН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политики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подпомогнем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тяхното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последващо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разработване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подобряване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>.</w:t>
      </w:r>
    </w:p>
    <w:p w:rsidR="005D7073" w:rsidRPr="005D7073" w:rsidRDefault="003B34A0" w:rsidP="003B34A0">
      <w:pPr>
        <w:autoSpaceDE w:val="0"/>
        <w:autoSpaceDN w:val="0"/>
        <w:adjustRightInd w:val="0"/>
        <w:spacing w:after="0" w:line="360" w:lineRule="auto"/>
        <w:jc w:val="both"/>
        <w:rPr>
          <w:lang w:val="bg-BG"/>
        </w:rPr>
      </w:pPr>
      <w:r w:rsidRPr="003B34A0">
        <w:rPr>
          <w:rFonts w:ascii="Times New Roman" w:hAnsi="Times New Roman" w:cs="Times New Roman"/>
          <w:sz w:val="24"/>
          <w:szCs w:val="24"/>
        </w:rPr>
        <w:t xml:space="preserve">АИКБ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има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готовност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представи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свои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предложения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по-късен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етап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след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залагане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основната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рамка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34A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3B34A0">
        <w:rPr>
          <w:rFonts w:ascii="Times New Roman" w:hAnsi="Times New Roman" w:cs="Times New Roman"/>
          <w:sz w:val="24"/>
          <w:szCs w:val="24"/>
        </w:rPr>
        <w:t xml:space="preserve"> ОПНО.</w:t>
      </w:r>
    </w:p>
    <w:sectPr w:rsidR="005D7073" w:rsidRPr="005D707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073"/>
    <w:rsid w:val="003B34A0"/>
    <w:rsid w:val="005D7073"/>
    <w:rsid w:val="00B57862"/>
    <w:rsid w:val="00CC2C95"/>
    <w:rsid w:val="00F3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F9AADF-35A8-4259-ABCD-B5F7EBBCE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Yoana Bozhilova</dc:creator>
  <cp:keywords/>
  <dc:description/>
  <cp:lastModifiedBy>Yoana Bozhilova</cp:lastModifiedBy>
  <cp:revision>3</cp:revision>
  <dcterms:created xsi:type="dcterms:W3CDTF">2020-02-11T14:58:00Z</dcterms:created>
  <dcterms:modified xsi:type="dcterms:W3CDTF">2020-02-11T15:01:00Z</dcterms:modified>
</cp:coreProperties>
</file>